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391A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pl-PL"/>
        </w:rPr>
        <w:t xml:space="preserve">                        R E G U L A M I N  - projekt</w:t>
      </w:r>
    </w:p>
    <w:p w14:paraId="425274F5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XXXI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V</w:t>
      </w: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 Biegu Zaślubin – dystans 15 km</w:t>
      </w:r>
    </w:p>
    <w:p w14:paraId="705DC506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Kołobrzeg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</w:t>
      </w: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r. / niedziela / godz.12:00</w:t>
      </w:r>
    </w:p>
    <w:p w14:paraId="585C7834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Patronat medialny: www.maratonypolskie.pl</w:t>
      </w:r>
    </w:p>
    <w:p w14:paraId="6E7C5B0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Mistrzostwa Miasta Kołobrzeg i Powiatu</w:t>
      </w:r>
      <w:r w:rsidRPr="004654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Kołobrzeskiego na </w:t>
      </w:r>
      <w:proofErr w:type="spellStart"/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dyst</w:t>
      </w:r>
      <w:proofErr w:type="spellEnd"/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 15 km</w:t>
      </w:r>
    </w:p>
    <w:p w14:paraId="33BBEF5C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4654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Mistrzostwa Policji o puchar Komendanta Powiatowego Policji</w:t>
      </w:r>
    </w:p>
    <w:p w14:paraId="4BDA66AD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Puchar Polski Strażaków PSP o Puchar Komendanta Głównego PSP</w:t>
      </w:r>
    </w:p>
    <w:p w14:paraId="14A1D4EA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BIEG WCHODZI W SKŁAD LIGI FESTIWALU BIEGÓW 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</w:t>
      </w:r>
    </w:p>
    <w:p w14:paraId="1F71D539" w14:textId="77777777" w:rsidR="004654D7" w:rsidRPr="004654D7" w:rsidRDefault="00C43CC6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4654D7" w:rsidRPr="004654D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pl-PL"/>
          </w:rPr>
          <w:t>www.festiwalbiegowy.pl</w:t>
        </w:r>
      </w:hyperlink>
    </w:p>
    <w:p w14:paraId="6D0DB8B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4D3A5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1.Organizatorzy</w:t>
      </w:r>
    </w:p>
    <w:p w14:paraId="16E84892" w14:textId="77777777" w:rsidR="004654D7" w:rsidRPr="004654D7" w:rsidRDefault="004654D7" w:rsidP="00465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Stowarzyszenie „BIEG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LUBIN”</w:t>
      </w:r>
    </w:p>
    <w:p w14:paraId="6834C488" w14:textId="77777777" w:rsidR="004654D7" w:rsidRPr="004654D7" w:rsidRDefault="004654D7" w:rsidP="004654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Miejski 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rodek Sportu i Rekreacji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4B6477C9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2. Wspó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organizatorzy</w:t>
      </w:r>
    </w:p>
    <w:p w14:paraId="685446D0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Urz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 Miejski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obrzeg, Wydzia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Edukacji, Kultury i Sportu</w:t>
      </w:r>
    </w:p>
    <w:p w14:paraId="042D8FE1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Starostwo Powiatowe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</w:t>
      </w:r>
    </w:p>
    <w:p w14:paraId="62F556F2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Gmina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</w:t>
      </w:r>
    </w:p>
    <w:p w14:paraId="79156232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Starlet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D. S. </w:t>
      </w: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Kimaszewscy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Sp. J</w:t>
      </w:r>
    </w:p>
    <w:p w14:paraId="446501AA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Miejski Zak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ad Zieleni Miejskiej i Ochrony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rodowiska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71FDA701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Pracownia Kszta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cenia Zawodowego „</w:t>
      </w: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Voca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Train”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2AFCBFCF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Centrum Zdrowia i Relaksu „VERANO”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3D573826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Komenda Powiatowa Policji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5611DC60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8 Batalion Remontowy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06402F29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Gimnazjum nr 3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</w:t>
      </w:r>
    </w:p>
    <w:p w14:paraId="675DFB07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Zespó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Szkó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Morskich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</w:t>
      </w:r>
    </w:p>
    <w:p w14:paraId="1B743228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ZeSpó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Szkó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Go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cinie – klasy mundurowe</w:t>
      </w:r>
    </w:p>
    <w:p w14:paraId="53B4F09D" w14:textId="77777777" w:rsidR="004654D7" w:rsidRPr="004654D7" w:rsidRDefault="004654D7" w:rsidP="00465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Polska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egluga Ba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tycka</w:t>
      </w:r>
    </w:p>
    <w:p w14:paraId="5F7F86D5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3. Cel i za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o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enia biegu</w:t>
      </w:r>
    </w:p>
    <w:p w14:paraId="3A648461" w14:textId="77777777" w:rsidR="004654D7" w:rsidRPr="004654D7" w:rsidRDefault="004654D7" w:rsidP="00465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Uczczenie 7</w:t>
      </w:r>
      <w:r>
        <w:rPr>
          <w:rFonts w:ascii="Nirmala UI" w:eastAsia="Times New Roman" w:hAnsi="Nirmala UI" w:cs="Nirmala UI"/>
          <w:sz w:val="24"/>
          <w:szCs w:val="24"/>
          <w:lang w:eastAsia="pl-PL"/>
        </w:rPr>
        <w:t>5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rocznicy zako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czenia walk o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 i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 z morzem.</w:t>
      </w:r>
    </w:p>
    <w:p w14:paraId="3D373F67" w14:textId="77777777" w:rsidR="004654D7" w:rsidRPr="004654D7" w:rsidRDefault="004654D7" w:rsidP="00465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Popularyzacja biegania jako naturalnej formy ruchu i czynnego wypoczynku</w:t>
      </w:r>
    </w:p>
    <w:p w14:paraId="0B8814CF" w14:textId="77777777" w:rsidR="004654D7" w:rsidRPr="004654D7" w:rsidRDefault="004654D7" w:rsidP="00465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Promowanie zdrowego stylu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ycia</w:t>
      </w:r>
    </w:p>
    <w:p w14:paraId="7E92FA20" w14:textId="77777777" w:rsidR="004654D7" w:rsidRPr="004654D7" w:rsidRDefault="004654D7" w:rsidP="00465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Promocja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 i jego walorów uzdrowiskowych</w:t>
      </w:r>
    </w:p>
    <w:p w14:paraId="67928EEA" w14:textId="77777777" w:rsidR="004654D7" w:rsidRPr="004654D7" w:rsidRDefault="004654D7" w:rsidP="00465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Promocja województwa zachodniopomorskiego</w:t>
      </w:r>
    </w:p>
    <w:p w14:paraId="7C81996C" w14:textId="418309E2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 xml:space="preserve">3. Trasa biegu - </w:t>
      </w:r>
    </w:p>
    <w:p w14:paraId="12E7AC17" w14:textId="48462F5F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2 du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 – 6,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350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km i 1 Ma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–. 2,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300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km=15 km</w:t>
      </w:r>
    </w:p>
    <w:p w14:paraId="5CC1988A" w14:textId="27E3C248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Start ul. Rodziewiczówny - Sanatorium IKAR , Aleja Nadmorska, Sikorskiego, </w:t>
      </w:r>
      <w:r w:rsidR="00881E0D">
        <w:rPr>
          <w:rFonts w:ascii="Nirmala UI" w:eastAsia="Times New Roman" w:hAnsi="Nirmala UI" w:cs="Nirmala UI"/>
          <w:sz w:val="24"/>
          <w:szCs w:val="24"/>
          <w:lang w:eastAsia="pl-PL"/>
        </w:rPr>
        <w:t>Fredry,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IV Dywizji Piechoty,</w:t>
      </w:r>
      <w:r w:rsidR="00881E0D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nawrót przed ul. Wschodni</w:t>
      </w:r>
      <w:r w:rsidR="00881E0D">
        <w:rPr>
          <w:rFonts w:ascii="Calibri" w:eastAsia="Times New Roman" w:hAnsi="Calibri" w:cs="Calibri"/>
          <w:sz w:val="24"/>
          <w:szCs w:val="24"/>
          <w:lang w:eastAsia="pl-PL"/>
        </w:rPr>
        <w:t>ą, IV Dywizji Piechoty,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Fredry,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ciuszki, Grottgera, Sikorskiego przy pomniku Sanitariuszki, Rodziewiczówny ( 2 du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 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tle), Alejka dr. Zygmunta Maja, Aleja Nadmorska, Sikorskiego ( 1 ma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tla) – meta przy Sanatorium „ Per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Ba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tyku „</w:t>
      </w:r>
    </w:p>
    <w:p w14:paraId="0A05CA17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Dystans 15 km : nawierzchnia 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 xml:space="preserve">łyty granitowe,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łyty piaskowe,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pol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-bruk, asfalt.</w:t>
      </w:r>
    </w:p>
    <w:p w14:paraId="1B2693AC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Pomiar czasu zawodników odb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na starcie, 6408 m, 12816 m, meta.</w:t>
      </w:r>
    </w:p>
    <w:p w14:paraId="31FBF39E" w14:textId="5EE5749D" w:rsid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Na 6,350 km  i 11 km i na mecie ustawiony zostanie punkt od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ywiania /ciep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herbata i woda mineralna niegazowana// Start - Sanatorium „IKAR” ul. Rodziewiczówny/ Meta – Sanatorium „PER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BA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TYKU” ul. Sikorskiego .</w:t>
      </w:r>
    </w:p>
    <w:p w14:paraId="23B78447" w14:textId="1A5CDE93" w:rsidR="00881E0D" w:rsidRPr="00881E0D" w:rsidRDefault="00881E0D" w:rsidP="004654D7">
      <w:pPr>
        <w:spacing w:before="100" w:beforeAutospacing="1" w:after="100" w:afterAutospacing="1" w:line="240" w:lineRule="auto"/>
        <w:ind w:left="60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Nirmala UI" w:eastAsia="Times New Roman" w:hAnsi="Nirmala UI" w:cs="Nirmala UI"/>
          <w:sz w:val="24"/>
          <w:szCs w:val="24"/>
          <w:lang w:eastAsia="pl-PL"/>
        </w:rPr>
        <w:t xml:space="preserve">Punkty 5 i 10 km </w:t>
      </w:r>
      <w:r>
        <w:rPr>
          <w:rFonts w:ascii="Nirmala UI" w:eastAsia="Times New Roman" w:hAnsi="Nirmala UI" w:cs="Nirmala UI" w:hint="eastAsia"/>
          <w:sz w:val="24"/>
          <w:szCs w:val="24"/>
          <w:lang w:eastAsia="pl-PL"/>
        </w:rPr>
        <w:t>zostan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zaznaczone na mapie w terminie pó</w:t>
      </w:r>
      <w:r w:rsidR="007B52E0">
        <w:rPr>
          <w:rFonts w:ascii="Calibri" w:eastAsia="Times New Roman" w:hAnsi="Calibri" w:cs="Calibri"/>
          <w:sz w:val="24"/>
          <w:szCs w:val="24"/>
          <w:lang w:eastAsia="pl-PL"/>
        </w:rPr>
        <w:t>ź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niejszym.</w:t>
      </w:r>
    </w:p>
    <w:p w14:paraId="29BDCED7" w14:textId="057B1BC8" w:rsidR="004654D7" w:rsidRPr="004654D7" w:rsidRDefault="00881E0D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>
        <w:rPr>
          <w:rFonts w:ascii="Nirmala UI" w:eastAsia="Times New Roman" w:hAnsi="Nirmala UI" w:cs="Nirmala UI"/>
          <w:sz w:val="24"/>
          <w:szCs w:val="24"/>
          <w:lang w:eastAsia="pl-PL"/>
        </w:rPr>
        <w:t>22</w:t>
      </w:r>
      <w:r w:rsidR="004654D7"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.03.20</w:t>
      </w:r>
      <w:r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="004654D7"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r. / niedziela/ godz.12:00. Bieg G</w:t>
      </w:r>
      <w:r w:rsidR="004654D7"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="004654D7" w:rsidRPr="004654D7">
        <w:rPr>
          <w:rFonts w:ascii="Nirmala UI" w:eastAsia="Times New Roman" w:hAnsi="Nirmala UI" w:cs="Nirmala UI"/>
          <w:sz w:val="24"/>
          <w:szCs w:val="24"/>
          <w:lang w:eastAsia="pl-PL"/>
        </w:rPr>
        <w:t>ówny – 15 km</w:t>
      </w:r>
    </w:p>
    <w:p w14:paraId="71B4CAC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4. Program szczegó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owy</w:t>
      </w:r>
    </w:p>
    <w:p w14:paraId="3FD4D2E5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08:00 - otwarcie biura zawodów</w:t>
      </w:r>
    </w:p>
    <w:p w14:paraId="62AB6C7D" w14:textId="6091DC91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10:30 - start Olimpiad Specjalnych XXI</w:t>
      </w:r>
      <w:r w:rsidR="00881E0D">
        <w:rPr>
          <w:rFonts w:ascii="Nirmala UI" w:eastAsia="Times New Roman" w:hAnsi="Nirmala UI" w:cs="Nirmala UI"/>
          <w:sz w:val="24"/>
          <w:szCs w:val="24"/>
          <w:lang w:eastAsia="pl-PL"/>
        </w:rPr>
        <w:t>V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Regionalnych Biegów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 /wg odr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bnego reg.)</w:t>
      </w:r>
    </w:p>
    <w:p w14:paraId="656DD452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11:00 - zako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czenie wydawania numerów startowych i dodatkowych zapisów</w:t>
      </w:r>
    </w:p>
    <w:p w14:paraId="4177309F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11:30 -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enie 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zanki przy pomniku Sanitariuszki, powitanie zawodników</w:t>
      </w:r>
    </w:p>
    <w:p w14:paraId="14910DA5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12:00 - start do biegu 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ównego</w:t>
      </w:r>
    </w:p>
    <w:p w14:paraId="1BC52A2B" w14:textId="4023E7E8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13:00 - wr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czenie nagród dla XXI</w:t>
      </w:r>
      <w:r w:rsidR="00881E0D">
        <w:rPr>
          <w:rFonts w:ascii="Nirmala UI" w:eastAsia="Times New Roman" w:hAnsi="Nirmala UI" w:cs="Nirmala UI"/>
          <w:sz w:val="24"/>
          <w:szCs w:val="24"/>
          <w:lang w:eastAsia="pl-PL"/>
        </w:rPr>
        <w:t>V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Regionalnych Biegów Olimpiad Specjalnych/ MUSZLA KONCERTOWA/</w:t>
      </w:r>
    </w:p>
    <w:p w14:paraId="75EF6213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14,45 - wr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czenie nagród dla zwyci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zców OPEN i w kategoriach wiekowych, /bieg 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ówny/ MUSZLA KONCERTOWA</w:t>
      </w:r>
    </w:p>
    <w:p w14:paraId="7B92646A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Ok.15:30 – losowanie nagród 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ród uczestników ( Quiz sportowy dot. biegu )</w:t>
      </w:r>
    </w:p>
    <w:p w14:paraId="3A233DE7" w14:textId="77777777" w:rsidR="004654D7" w:rsidRPr="004654D7" w:rsidRDefault="004654D7" w:rsidP="00465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16:00 - zamkni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cie biura zawodów</w:t>
      </w:r>
    </w:p>
    <w:p w14:paraId="750AA972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5. Pomiar czasu i klasyfikacja</w:t>
      </w:r>
    </w:p>
    <w:p w14:paraId="35137526" w14:textId="77777777" w:rsidR="004654D7" w:rsidRPr="004654D7" w:rsidRDefault="004654D7" w:rsidP="00465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Elektroniczny pomiar czasu firmy CRONOCHIP przy u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yciu jednorazowych chipów przyklejonych do numerów startowych. Nie wolno zagina</w:t>
      </w:r>
      <w:r w:rsidRPr="004654D7">
        <w:rPr>
          <w:rFonts w:ascii="Calibri" w:eastAsia="Times New Roman" w:hAnsi="Calibri" w:cs="Nirmala UI"/>
          <w:sz w:val="24"/>
          <w:szCs w:val="24"/>
          <w:lang w:eastAsia="pl-PL"/>
        </w:rPr>
        <w:t xml:space="preserve">ć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numerów startowych.</w:t>
      </w:r>
    </w:p>
    <w:p w14:paraId="4681FAA9" w14:textId="77777777" w:rsidR="004654D7" w:rsidRPr="004654D7" w:rsidRDefault="004654D7" w:rsidP="004654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Brak numeru podczas zawodów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skutkowa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dyskwalifikacj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</w:t>
      </w:r>
    </w:p>
    <w:p w14:paraId="037A06A8" w14:textId="77777777" w:rsidR="004654D7" w:rsidRPr="004654D7" w:rsidRDefault="004654D7" w:rsidP="004654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Wszelkie klasyfikacje prowadzone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wg. indywidualnych czasów netto liczonych od momentu przekroczenia linii startu do przekroczenia linii mety za wyj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tkiem pierwszych 50-ciu zawodników przekraczaj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cych lini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mety, którzy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klasyfikowani wg. czasu brutto liczonego od momentu strza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 startera. Dla zachowania jak najlepszych warunków sportowej rywalizacji na trasie uczestnicy ustawiaj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na starcie w kolejno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 od najszybszych do najwolniejszych zgodnie z oznaczeniami sektorów startowych.</w:t>
      </w:r>
    </w:p>
    <w:p w14:paraId="7B5E05AA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i/>
          <w:iCs/>
          <w:sz w:val="24"/>
          <w:szCs w:val="24"/>
          <w:lang w:eastAsia="pl-PL"/>
        </w:rPr>
        <w:t>Generalna kobiet i m</w:t>
      </w:r>
      <w:r w:rsidRPr="004654D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ęż</w:t>
      </w:r>
      <w:r w:rsidRPr="004654D7">
        <w:rPr>
          <w:rFonts w:ascii="Nirmala UI" w:eastAsia="Times New Roman" w:hAnsi="Nirmala UI" w:cs="Nirmala UI"/>
          <w:b/>
          <w:bCs/>
          <w:i/>
          <w:iCs/>
          <w:sz w:val="24"/>
          <w:szCs w:val="24"/>
          <w:lang w:eastAsia="pl-PL"/>
        </w:rPr>
        <w:t>czyzn:</w:t>
      </w:r>
    </w:p>
    <w:p w14:paraId="610C3228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- klasyfikacja w kategoriach wiekowych kobiet:</w:t>
      </w:r>
    </w:p>
    <w:p w14:paraId="2BED1BD9" w14:textId="2C74C8E3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16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>–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19 </w:t>
      </w:r>
    </w:p>
    <w:p w14:paraId="42521C37" w14:textId="174B893B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20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>–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29 </w:t>
      </w:r>
    </w:p>
    <w:p w14:paraId="63112F4A" w14:textId="47DC4AF7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30 –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39 </w:t>
      </w:r>
    </w:p>
    <w:p w14:paraId="25500466" w14:textId="6934B7DA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40 –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>49</w:t>
      </w:r>
    </w:p>
    <w:p w14:paraId="09C580B8" w14:textId="267E0309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50 – </w:t>
      </w:r>
      <w:r w:rsidR="00283010">
        <w:rPr>
          <w:rFonts w:ascii="Nirmala UI" w:eastAsia="Times New Roman" w:hAnsi="Nirmala UI" w:cs="Nirmala UI"/>
          <w:sz w:val="24"/>
          <w:szCs w:val="24"/>
          <w:lang w:eastAsia="pl-PL"/>
        </w:rPr>
        <w:t>59</w:t>
      </w:r>
    </w:p>
    <w:p w14:paraId="78E7C724" w14:textId="1F72FF08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60 - 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>69</w:t>
      </w:r>
    </w:p>
    <w:p w14:paraId="6ECFA809" w14:textId="2648BA14" w:rsidR="004654D7" w:rsidRPr="004654D7" w:rsidRDefault="004654D7" w:rsidP="004654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70 –i starsze</w:t>
      </w:r>
    </w:p>
    <w:p w14:paraId="2F6E5A21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Klasyfikacja w kategorii wiekowych m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czyzn</w:t>
      </w:r>
    </w:p>
    <w:p w14:paraId="281EE150" w14:textId="10D2C7C5" w:rsidR="003115D1" w:rsidRPr="003115D1" w:rsidRDefault="004654D7" w:rsidP="00311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16 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>– 19</w:t>
      </w:r>
    </w:p>
    <w:p w14:paraId="70CAC076" w14:textId="01469CEC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20 -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29</w:t>
      </w:r>
    </w:p>
    <w:p w14:paraId="2D4660FC" w14:textId="0CFEC0BC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30 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>- 39</w:t>
      </w:r>
    </w:p>
    <w:p w14:paraId="00036F9A" w14:textId="2434AC37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40 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>-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="003115D1">
        <w:rPr>
          <w:rFonts w:ascii="Nirmala UI" w:eastAsia="Times New Roman" w:hAnsi="Nirmala UI" w:cs="Nirmala UI"/>
          <w:sz w:val="24"/>
          <w:szCs w:val="24"/>
          <w:lang w:eastAsia="pl-PL"/>
        </w:rPr>
        <w:t>49</w:t>
      </w:r>
    </w:p>
    <w:p w14:paraId="1EDD286F" w14:textId="13BF76A3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50 –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59</w:t>
      </w:r>
    </w:p>
    <w:p w14:paraId="2564FABA" w14:textId="33371356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60 –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69</w:t>
      </w:r>
    </w:p>
    <w:p w14:paraId="2DF36F0D" w14:textId="62ED8A57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70 –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79</w:t>
      </w:r>
    </w:p>
    <w:p w14:paraId="6EF80DC3" w14:textId="796CAA4B" w:rsidR="004654D7" w:rsidRPr="004654D7" w:rsidRDefault="004654D7" w:rsidP="004654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80 –i starsi</w:t>
      </w:r>
    </w:p>
    <w:p w14:paraId="3D34F7B3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Dodatkowe kategorie:</w:t>
      </w:r>
    </w:p>
    <w:p w14:paraId="54F09FB7" w14:textId="77777777" w:rsidR="00C67D59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Klasyfikacja  kategorii wiekowych Pucharu Polski Stra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żaków PS</w:t>
      </w:r>
    </w:p>
    <w:p w14:paraId="1A3AED1C" w14:textId="16A86327" w:rsidR="004654D7" w:rsidRPr="00C67D59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"Pucharu Polski Strażaków PSP</w:t>
      </w:r>
    </w:p>
    <w:p w14:paraId="61A6F85A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- </w:t>
      </w: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Kobiety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– klasyfikacja generalna bez podziału na kategorie wiekowe,</w:t>
      </w:r>
    </w:p>
    <w:p w14:paraId="5D9282D7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- </w:t>
      </w: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Mężczyźni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- klasyfikacja generalna,</w:t>
      </w:r>
    </w:p>
    <w:p w14:paraId="58B24C65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Mężczyźni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kategorie wiekowe:</w:t>
      </w:r>
    </w:p>
    <w:p w14:paraId="4B2993CF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A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- do 29 lat – 1990</w:t>
      </w:r>
    </w:p>
    <w:p w14:paraId="1518533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t>B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- 30 – 39 lat - 1989-1979,</w:t>
      </w:r>
    </w:p>
    <w:p w14:paraId="613DA88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</w:pPr>
      <w:r w:rsidRPr="004654D7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pl-PL"/>
        </w:rPr>
        <w:lastRenderedPageBreak/>
        <w:t>C</w:t>
      </w:r>
      <w:r w:rsidRPr="004654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pl-PL"/>
        </w:rPr>
        <w:t> - 40 lat i powyżej - 1978 – i powyżej.</w:t>
      </w:r>
    </w:p>
    <w:p w14:paraId="1577B97C" w14:textId="77777777" w:rsidR="004654D7" w:rsidRPr="004654D7" w:rsidRDefault="004654D7" w:rsidP="004654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654D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 przynależności do danej kategorii decyduje rok urodzenia. Klasyfikacja generalna nie dubluje się z klasyfikacją wiekową"</w:t>
      </w:r>
    </w:p>
    <w:p w14:paraId="2D138D7C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2793CE" w14:textId="77777777" w:rsidR="004654D7" w:rsidRPr="004654D7" w:rsidRDefault="004654D7" w:rsidP="00465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WP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- klasyfikacja obejmuj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ca kategori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Wojska Polskiego i pozosta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 xml:space="preserve">łych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b mundurowych nie wymienionych wy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żej</w:t>
      </w:r>
    </w:p>
    <w:p w14:paraId="235E23CC" w14:textId="77777777" w:rsidR="004654D7" w:rsidRPr="004654D7" w:rsidRDefault="004654D7" w:rsidP="00465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 xml:space="preserve">P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– klasyfikacja obejmuj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ąca kategorię policji o puchar Komendanta Powiatowego Policji w Kołobrzegu</w:t>
      </w:r>
    </w:p>
    <w:p w14:paraId="6D901A67" w14:textId="77777777" w:rsidR="004654D7" w:rsidRPr="004654D7" w:rsidRDefault="004654D7" w:rsidP="00465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Kategoria ma</w:t>
      </w:r>
      <w:r w:rsidRPr="004654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łżeńska  </w:t>
      </w: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K+M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klasyfikacja obejmuj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ca - suma czasów 2 osób.</w:t>
      </w:r>
    </w:p>
    <w:p w14:paraId="4C51E4B1" w14:textId="77777777" w:rsidR="004654D7" w:rsidRPr="004654D7" w:rsidRDefault="004654D7" w:rsidP="00465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N niepe</w:t>
      </w:r>
      <w:r w:rsidRPr="004654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nosprawni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- amputacje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czyn dolnych, amputacje górne,  niedowidz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cy i inne schorzenia - zapewniamy jednakowe upominki - staj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poni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ej podium</w:t>
      </w:r>
    </w:p>
    <w:p w14:paraId="7CBF3D21" w14:textId="77777777" w:rsidR="004654D7" w:rsidRPr="004654D7" w:rsidRDefault="004654D7" w:rsidP="004654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D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- klasyfikacja dru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ynowa do klasyfikacji licz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wyniki trzech zawodników</w:t>
      </w:r>
    </w:p>
    <w:p w14:paraId="4F990B3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Kategoria M 60-69 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cona pierwszemu Dyrektorowi Biegu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 - 16 Biegów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 Witoldowi Janowskiemu</w:t>
      </w:r>
    </w:p>
    <w:p w14:paraId="3D50B42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XI Mistrzostwa Ko</w:t>
      </w:r>
      <w:r w:rsidRPr="004654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obrzegu i Powiatu Ko</w:t>
      </w:r>
      <w:r w:rsidRPr="004654D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obrzeskiego na dystansie 15km</w:t>
      </w:r>
    </w:p>
    <w:p w14:paraId="5C1CB86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Kobiety</w:t>
      </w:r>
    </w:p>
    <w:p w14:paraId="54DA2426" w14:textId="511F1018" w:rsidR="004654D7" w:rsidRPr="004654D7" w:rsidRDefault="004654D7" w:rsidP="00465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16 -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19</w:t>
      </w:r>
    </w:p>
    <w:p w14:paraId="4FA9A783" w14:textId="2FB94A34" w:rsidR="004654D7" w:rsidRPr="004654D7" w:rsidRDefault="004654D7" w:rsidP="00465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20 -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29</w:t>
      </w:r>
    </w:p>
    <w:p w14:paraId="3A8C2109" w14:textId="72606C6D" w:rsidR="004654D7" w:rsidRPr="004654D7" w:rsidRDefault="004654D7" w:rsidP="00465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30 –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39</w:t>
      </w:r>
    </w:p>
    <w:p w14:paraId="2CDC24F2" w14:textId="782C92FF" w:rsidR="004654D7" w:rsidRPr="004654D7" w:rsidRDefault="004654D7" w:rsidP="00465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40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- 49</w:t>
      </w:r>
    </w:p>
    <w:p w14:paraId="1482271E" w14:textId="61103526" w:rsidR="004654D7" w:rsidRPr="004654D7" w:rsidRDefault="004654D7" w:rsidP="004654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50 –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59</w:t>
      </w:r>
    </w:p>
    <w:p w14:paraId="5F21020F" w14:textId="09DD3446" w:rsidR="00C67D59" w:rsidRPr="00C67D59" w:rsidRDefault="004654D7" w:rsidP="00C67D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60 -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69</w:t>
      </w:r>
    </w:p>
    <w:p w14:paraId="47B95DEF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ź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ni</w:t>
      </w:r>
    </w:p>
    <w:p w14:paraId="2D557F94" w14:textId="0B146BD3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16 -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19</w:t>
      </w:r>
    </w:p>
    <w:p w14:paraId="440C1DDE" w14:textId="42A01C80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20 -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29</w:t>
      </w:r>
    </w:p>
    <w:p w14:paraId="1FE2A3F8" w14:textId="4CA60C40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30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-39</w:t>
      </w:r>
    </w:p>
    <w:p w14:paraId="54B91E29" w14:textId="77E8EE16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40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-49</w:t>
      </w:r>
    </w:p>
    <w:p w14:paraId="5CC6E628" w14:textId="6F3C9916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50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-59</w:t>
      </w:r>
    </w:p>
    <w:p w14:paraId="55786F83" w14:textId="3F127327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60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-69</w:t>
      </w:r>
    </w:p>
    <w:p w14:paraId="085ACC69" w14:textId="7D1D4572" w:rsidR="004654D7" w:rsidRPr="004654D7" w:rsidRDefault="004654D7" w:rsidP="004654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70 – i 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cej</w:t>
      </w:r>
    </w:p>
    <w:p w14:paraId="1E60872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6. Nagrody</w:t>
      </w:r>
    </w:p>
    <w:p w14:paraId="782CAC31" w14:textId="77777777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Sze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pierwszych osób w kategoriach generalnych kobiet i m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czyzn otrzymaj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puchary</w:t>
      </w:r>
    </w:p>
    <w:p w14:paraId="64D6BE46" w14:textId="77777777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 kategoriach wiekowych K i M miejsca I-III puchary.</w:t>
      </w:r>
    </w:p>
    <w:p w14:paraId="1D4E619E" w14:textId="77777777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Puchar dla najstarszego zawodnika i zawodniczki.</w:t>
      </w:r>
    </w:p>
    <w:p w14:paraId="6303AA3C" w14:textId="38AD97AC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Pami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tkowe puchary za 3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4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 3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3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 2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9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 dla uczestników biegu: Zenon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omski- 3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3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, Andrzej Wyganowski-3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3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, Aleksy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opi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ski – 2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9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biegów </w:t>
      </w:r>
    </w:p>
    <w:p w14:paraId="1EA6B6B6" w14:textId="77777777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Uczestnicy, którzy zarejestruj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internetowo i uko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 otrzymaj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pami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tkowe medale.</w:t>
      </w:r>
    </w:p>
    <w:p w14:paraId="7CBC21B4" w14:textId="77777777" w:rsidR="004654D7" w:rsidRPr="004654D7" w:rsidRDefault="004654D7" w:rsidP="004654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 zawodnik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cy bieg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móg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wygenerowa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dyplom uko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czenia biegu w formacie elektronicznym PDF na stronie </w:t>
      </w:r>
      <w:hyperlink r:id="rId6" w:history="1">
        <w:r w:rsidRPr="004654D7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  <w:lang w:eastAsia="pl-PL"/>
          </w:rPr>
          <w:t>www.bieg.kolobrzeg.pl</w:t>
        </w:r>
      </w:hyperlink>
    </w:p>
    <w:p w14:paraId="5866026E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i/>
          <w:iCs/>
          <w:sz w:val="24"/>
          <w:szCs w:val="24"/>
          <w:lang w:eastAsia="pl-PL"/>
        </w:rPr>
        <w:t>Mistrzostwa Ko</w:t>
      </w:r>
      <w:r w:rsidRPr="004654D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i/>
          <w:iCs/>
          <w:sz w:val="24"/>
          <w:szCs w:val="24"/>
          <w:lang w:eastAsia="pl-PL"/>
        </w:rPr>
        <w:t>obrzegu.</w:t>
      </w:r>
    </w:p>
    <w:p w14:paraId="5C782288" w14:textId="77777777" w:rsidR="004654D7" w:rsidRPr="004654D7" w:rsidRDefault="004654D7" w:rsidP="004654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M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ź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ni i kobiety klasyfikacja generalna I – III puchary</w:t>
      </w:r>
    </w:p>
    <w:p w14:paraId="07D19CD1" w14:textId="77777777" w:rsidR="004654D7" w:rsidRPr="004654D7" w:rsidRDefault="004654D7" w:rsidP="004654D7">
      <w:pPr>
        <w:numPr>
          <w:ilvl w:val="0"/>
          <w:numId w:val="12"/>
        </w:numPr>
        <w:spacing w:before="100" w:beforeAutospacing="1" w:after="240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 kategoriach wiekowych K i M za miejsca I – III puchary i dyplomy ( dyplomy do odebrania w biurze zawodów)</w:t>
      </w:r>
    </w:p>
    <w:p w14:paraId="0F79B68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7. Uczestnictwo</w:t>
      </w:r>
    </w:p>
    <w:p w14:paraId="4B5B054C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Do startu dopuszczeni zostan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zawodnicy którzy uko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17 marca 2019 16-ty rok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ycia.</w:t>
      </w:r>
    </w:p>
    <w:p w14:paraId="7DE7024E" w14:textId="77777777" w:rsidR="004654D7" w:rsidRPr="004654D7" w:rsidRDefault="004654D7" w:rsidP="004654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dokonaj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weryfikacji w Biurze Zawodów, 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wiadczenie wyra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 zgod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na udzia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biegu na 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asn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odpowiedzialno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podpisane 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asnor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cznie (podstawa prawna: Dz.U.nr 101 poz.1095 z dn.12.09.2001)</w:t>
      </w:r>
    </w:p>
    <w:p w14:paraId="22507867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sz w:val="24"/>
          <w:szCs w:val="24"/>
          <w:lang w:eastAsia="pl-PL"/>
        </w:rPr>
        <w:t>UWAGA !</w:t>
      </w:r>
    </w:p>
    <w:p w14:paraId="0427C9E2" w14:textId="77777777" w:rsidR="004654D7" w:rsidRPr="004654D7" w:rsidRDefault="004654D7" w:rsidP="004654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Warunkiem dopuszczenia osób niepe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noletnich do startu jest posiadanie i przed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enie, podczas weryfikacji zawodnika, pozwolenia na udzia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biegach, podpisanego przez rodzica lub opiekuna,</w:t>
      </w:r>
    </w:p>
    <w:p w14:paraId="05789B01" w14:textId="77777777" w:rsidR="004654D7" w:rsidRPr="004654D7" w:rsidRDefault="004654D7" w:rsidP="00465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Pobranie numeru startowego przez zawodnika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równoznaczne z akceptacj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regulaminu biegu.</w:t>
      </w:r>
    </w:p>
    <w:p w14:paraId="7EDF15CE" w14:textId="77777777" w:rsidR="004654D7" w:rsidRPr="004654D7" w:rsidRDefault="004654D7" w:rsidP="00465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 zawodnik ma obowi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zek zapozna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 regulaminem biegu i zobowi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zany jest do jego przestrzegania.</w:t>
      </w:r>
    </w:p>
    <w:p w14:paraId="4F5472A0" w14:textId="77777777" w:rsidR="004654D7" w:rsidRPr="004654D7" w:rsidRDefault="004654D7" w:rsidP="004654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Uczestnik wyra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ża zgodę na przetwarzanie danych osobowych oraz wizerunku.</w:t>
      </w:r>
    </w:p>
    <w:p w14:paraId="75BE4873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8. Sprawy finansowe</w:t>
      </w:r>
    </w:p>
    <w:p w14:paraId="1FEE6C4D" w14:textId="77777777" w:rsidR="004654D7" w:rsidRPr="004654D7" w:rsidRDefault="004654D7" w:rsidP="00465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Koszty organizacyjne ponosz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organizatorzy.</w:t>
      </w:r>
    </w:p>
    <w:p w14:paraId="18BD77A7" w14:textId="77777777" w:rsidR="004654D7" w:rsidRPr="004654D7" w:rsidRDefault="004654D7" w:rsidP="00465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Koszty osobowe ponosz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uczestnicy lub jednostki deleguj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ce.</w:t>
      </w:r>
    </w:p>
    <w:p w14:paraId="2A75E1CB" w14:textId="29464A78" w:rsidR="004654D7" w:rsidRPr="00C67D59" w:rsidRDefault="004654D7" w:rsidP="00C67D5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i/>
          <w:iCs/>
          <w:sz w:val="24"/>
          <w:szCs w:val="24"/>
          <w:lang w:eastAsia="pl-PL"/>
        </w:rPr>
        <w:t>Op</w:t>
      </w:r>
      <w:r w:rsidRPr="004654D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łata startowa</w:t>
      </w:r>
    </w:p>
    <w:p w14:paraId="0763EDFC" w14:textId="4A22C466" w:rsidR="004654D7" w:rsidRPr="004654D7" w:rsidRDefault="004654D7" w:rsidP="004654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do 31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grudnia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 2019           -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5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0,00 PLN bez koszulki/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7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0,00 PLN z koszulk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</w:p>
    <w:p w14:paraId="1FAD89BB" w14:textId="5B82E2BA" w:rsidR="004654D7" w:rsidRPr="007C506A" w:rsidRDefault="004654D7" w:rsidP="00C67D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do </w:t>
      </w:r>
      <w:r w:rsidR="002205F7">
        <w:rPr>
          <w:rFonts w:ascii="Nirmala UI" w:eastAsia="Times New Roman" w:hAnsi="Nirmala UI" w:cs="Nirmala UI"/>
          <w:sz w:val="24"/>
          <w:szCs w:val="24"/>
          <w:lang w:eastAsia="pl-PL"/>
        </w:rPr>
        <w:t>31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stycznia</w:t>
      </w:r>
      <w:r w:rsidRP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C67D59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           -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6</w:t>
      </w:r>
      <w:r w:rsidRPr="00C67D59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0,00 PLN bez koszulki/ </w:t>
      </w:r>
      <w:r w:rsidR="00C67D59">
        <w:rPr>
          <w:rFonts w:ascii="Nirmala UI" w:eastAsia="Times New Roman" w:hAnsi="Nirmala UI" w:cs="Nirmala UI"/>
          <w:sz w:val="24"/>
          <w:szCs w:val="24"/>
          <w:lang w:eastAsia="pl-PL"/>
        </w:rPr>
        <w:t>8</w:t>
      </w:r>
      <w:r w:rsidRPr="00C67D59">
        <w:rPr>
          <w:rFonts w:ascii="Nirmala UI" w:eastAsia="Times New Roman" w:hAnsi="Nirmala UI" w:cs="Nirmala UI"/>
          <w:sz w:val="24"/>
          <w:szCs w:val="24"/>
          <w:lang w:eastAsia="pl-PL"/>
        </w:rPr>
        <w:t>0,00 PLN z koszulk</w:t>
      </w:r>
      <w:r w:rsidRPr="00C67D59">
        <w:rPr>
          <w:rFonts w:ascii="Calibri" w:eastAsia="Times New Roman" w:hAnsi="Calibri" w:cs="Calibri"/>
          <w:sz w:val="24"/>
          <w:szCs w:val="24"/>
          <w:lang w:eastAsia="pl-PL"/>
        </w:rPr>
        <w:t>ą</w:t>
      </w:r>
    </w:p>
    <w:p w14:paraId="28C3FF63" w14:textId="72596048" w:rsidR="007C506A" w:rsidRPr="00C67D59" w:rsidRDefault="002205F7" w:rsidP="00C67D5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do  08</w:t>
      </w:r>
      <w:r w:rsidR="007C506A">
        <w:rPr>
          <w:rFonts w:ascii="Calibri" w:eastAsia="Times New Roman" w:hAnsi="Calibri" w:cs="Calibri"/>
          <w:sz w:val="24"/>
          <w:szCs w:val="24"/>
          <w:lang w:eastAsia="pl-PL"/>
        </w:rPr>
        <w:t xml:space="preserve">  marca      2020               - 70,00 PLN  bez  koszulki/   90,00  PLN z koszulką</w:t>
      </w:r>
    </w:p>
    <w:p w14:paraId="5F8992B7" w14:textId="3DCF5CBA" w:rsidR="004654D7" w:rsidRPr="004654D7" w:rsidRDefault="004654D7" w:rsidP="004654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po tym terminie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ata wynosi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9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0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mo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na jej dokona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biurze zawodów.</w:t>
      </w:r>
    </w:p>
    <w:p w14:paraId="3BCE50C5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Ponadto :</w:t>
      </w:r>
    </w:p>
    <w:p w14:paraId="74FD6AAF" w14:textId="6506737D" w:rsidR="004654D7" w:rsidRPr="004654D7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do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31 grudnia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201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9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– 47,50 PLN (dla posiadaczy karty biegacza Festiwalu Biegowego 5 % zni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ki*).  67,50 PLN z Koszulk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</w:p>
    <w:p w14:paraId="38F2A29A" w14:textId="79EA2FC7" w:rsidR="004654D7" w:rsidRPr="004654D7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do 31 stycznia 20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- 57,00 PLN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 xml:space="preserve"> ( dla posiadaczy karty biegacza Festiwalu Biegowego 5% zniżki *),  77,00 PLN z pamiątkowa  koszulką</w:t>
      </w:r>
    </w:p>
    <w:p w14:paraId="4F54BE7E" w14:textId="518F9908" w:rsidR="004654D7" w:rsidRPr="007C506A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do </w:t>
      </w:r>
      <w:r w:rsidR="007C506A">
        <w:rPr>
          <w:rFonts w:ascii="Nirmala UI" w:eastAsia="Times New Roman" w:hAnsi="Nirmala UI" w:cs="Nirmala UI"/>
          <w:sz w:val="24"/>
          <w:szCs w:val="24"/>
          <w:lang w:eastAsia="pl-PL"/>
        </w:rPr>
        <w:t>10 marca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20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66,50 PLN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 xml:space="preserve"> ( dla posiadaczy karty biegacza Festiwalu Biegowego 5% zniżki *)  86,50 PLN z pamiątkową koszulką</w:t>
      </w:r>
    </w:p>
    <w:p w14:paraId="011CCBBB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* - UWAGA!: przy wp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acie nale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y poda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nr karty biegacza.</w:t>
      </w:r>
    </w:p>
    <w:p w14:paraId="48C0843F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4. Za pe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ne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oszenie uwa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wype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nienie formularza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oszeniowego oraz uiszczenie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aty startowej. Tylko osoby, które dokonuj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nego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oszenia zostan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umieszczone na li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cie uczestników.</w:t>
      </w:r>
    </w:p>
    <w:p w14:paraId="1C9E5163" w14:textId="6C2DE362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5. Z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aty startowej zwolniona jest osoba, która uko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czy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 wszystkie Biegi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lubin: Zenon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omski- 3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3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biegów i Andrzej Wyganowski-3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biegów, Aleksy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opi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ski – 2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8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biegów.</w:t>
      </w:r>
    </w:p>
    <w:p w14:paraId="00A50282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FF0000"/>
          <w:sz w:val="24"/>
          <w:szCs w:val="24"/>
          <w:lang w:eastAsia="pl-PL"/>
        </w:rPr>
        <w:t>OP</w:t>
      </w:r>
      <w:r w:rsidRPr="004654D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color w:val="FF0000"/>
          <w:sz w:val="24"/>
          <w:szCs w:val="24"/>
          <w:lang w:eastAsia="pl-PL"/>
        </w:rPr>
        <w:t>ATA NIE MO</w:t>
      </w:r>
      <w:r w:rsidRPr="004654D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b/>
          <w:bCs/>
          <w:color w:val="FF0000"/>
          <w:sz w:val="24"/>
          <w:szCs w:val="24"/>
          <w:lang w:eastAsia="pl-PL"/>
        </w:rPr>
        <w:t>E BY</w:t>
      </w:r>
      <w:r w:rsidRPr="004654D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Ć</w:t>
      </w:r>
      <w:r w:rsidRPr="004654D7">
        <w:rPr>
          <w:rFonts w:ascii="Nirmala UI" w:eastAsia="Times New Roman" w:hAnsi="Nirmala UI" w:cs="Nirmala UI"/>
          <w:b/>
          <w:bCs/>
          <w:color w:val="FF0000"/>
          <w:sz w:val="24"/>
          <w:szCs w:val="24"/>
          <w:lang w:eastAsia="pl-PL"/>
        </w:rPr>
        <w:t xml:space="preserve"> SCEDOWANA NA INNEGO ZAWODNIKA I NIE PODLEGA ZWROTOWI</w:t>
      </w:r>
    </w:p>
    <w:p w14:paraId="555DE9E6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6.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ata startowa jest dokonywana za 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rednictwem 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atno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 elektronicznych bezpo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rednio po internetowej rejestracji. We wszelkich sprawach 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atno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ci elektronicznych prosimy o kontakt mailowy pod adresem: </w:t>
      </w:r>
      <w:hyperlink r:id="rId7" w:history="1">
        <w:r w:rsidRPr="004654D7">
          <w:rPr>
            <w:rFonts w:ascii="Nirmala UI" w:eastAsia="Times New Roman" w:hAnsi="Nirmala UI" w:cs="Nirmala UI"/>
            <w:color w:val="0563C1" w:themeColor="hyperlink"/>
            <w:sz w:val="24"/>
            <w:szCs w:val="24"/>
            <w:u w:val="single"/>
            <w:lang w:eastAsia="pl-PL"/>
          </w:rPr>
          <w:t>info@cronochip.pl</w:t>
        </w:r>
      </w:hyperlink>
    </w:p>
    <w:p w14:paraId="0EE310FF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9. Zg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oszenia</w:t>
      </w:r>
    </w:p>
    <w:p w14:paraId="380FCFEB" w14:textId="1B6AEB23" w:rsidR="004654D7" w:rsidRPr="004654D7" w:rsidRDefault="004654D7" w:rsidP="004654D7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Rejestracja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odbywa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za 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rednictwem portalu internetowego dost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pnego pod adresem </w:t>
      </w:r>
      <w:hyperlink r:id="rId8" w:history="1">
        <w:r w:rsidRPr="00C43CC6">
          <w:rPr>
            <w:rStyle w:val="Hipercze"/>
            <w:rFonts w:ascii="Nirmala UI" w:eastAsia="Times New Roman" w:hAnsi="Nirmala UI" w:cs="Nirmala UI"/>
            <w:sz w:val="24"/>
            <w:szCs w:val="24"/>
            <w:lang w:eastAsia="pl-PL"/>
          </w:rPr>
          <w:t>http://cronochip.</w:t>
        </w:r>
        <w:bookmarkStart w:id="0" w:name="_GoBack"/>
        <w:bookmarkEnd w:id="0"/>
        <w:r w:rsidRPr="00C43CC6">
          <w:rPr>
            <w:rStyle w:val="Hipercze"/>
            <w:rFonts w:ascii="Nirmala UI" w:eastAsia="Times New Roman" w:hAnsi="Nirmala UI" w:cs="Nirmala UI"/>
            <w:sz w:val="24"/>
            <w:szCs w:val="24"/>
            <w:lang w:eastAsia="pl-PL"/>
          </w:rPr>
          <w:t>p</w:t>
        </w:r>
        <w:r w:rsidRPr="00C43CC6">
          <w:rPr>
            <w:rStyle w:val="Hipercze"/>
            <w:rFonts w:ascii="Nirmala UI" w:eastAsia="Times New Roman" w:hAnsi="Nirmala UI" w:cs="Nirmala UI"/>
            <w:sz w:val="24"/>
            <w:szCs w:val="24"/>
            <w:lang w:eastAsia="pl-PL"/>
          </w:rPr>
          <w:t>l/</w:t>
        </w:r>
        <w:r w:rsidR="00C43CC6" w:rsidRPr="00C43CC6">
          <w:rPr>
            <w:rStyle w:val="Hipercze"/>
            <w:rFonts w:ascii="Nirmala UI" w:eastAsia="Times New Roman" w:hAnsi="Nirmala UI" w:cs="Nirmala UI"/>
            <w:sz w:val="24"/>
            <w:szCs w:val="24"/>
            <w:lang w:eastAsia="pl-PL"/>
          </w:rPr>
          <w:t>34-bieg-zaslubin</w:t>
        </w:r>
      </w:hyperlink>
      <w:r w:rsidR="002205F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do dnia 08.03.2020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r.</w:t>
      </w:r>
    </w:p>
    <w:p w14:paraId="51A83693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Po tym terminie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oszenie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mo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liwe tylko w biurze zawodów w przeddzie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 w dniu imprezy.</w:t>
      </w:r>
    </w:p>
    <w:p w14:paraId="3D4274D4" w14:textId="77777777" w:rsidR="004654D7" w:rsidRPr="004654D7" w:rsidRDefault="004654D7" w:rsidP="004654D7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Organizator zapewnia medal dla 800 zawodników, którzy dokonaj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aty startowej przelewem elektronicznym przez formularz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oszeniowy. Osoby, które dokonaj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oszenia za miejscu i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ac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startowe mog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wzi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ąć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udzia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biegu, ale po przekroczeniu limitu organizator nie zapewni medalu.</w:t>
      </w:r>
    </w:p>
    <w:p w14:paraId="3988B12C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Za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oszenie udzia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 w zawodach rozumie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internetow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rejestracj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oraz wniesienie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aty startowej. Lista startowa zawiera wy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cznie uczestników z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aconym startem.</w:t>
      </w:r>
    </w:p>
    <w:p w14:paraId="4C01BBC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Adres organizatora na potrzeby korespondencji.</w:t>
      </w:r>
    </w:p>
    <w:p w14:paraId="798C9BA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Stowarzyszenie Bieg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 ul. Jagiello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ńska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15/7 </w:t>
      </w:r>
    </w:p>
    <w:p w14:paraId="223B3207" w14:textId="24BAFE49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tel. Kom.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506 043 789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, 605 661 480  e-mail </w:t>
      </w:r>
      <w:hyperlink r:id="rId9" w:history="1">
        <w:r w:rsidRPr="004654D7">
          <w:rPr>
            <w:rFonts w:ascii="Nirmala UI" w:eastAsia="Times New Roman" w:hAnsi="Nirmala UI" w:cs="Nirmala UI"/>
            <w:color w:val="0563C1" w:themeColor="hyperlink"/>
            <w:sz w:val="24"/>
            <w:szCs w:val="24"/>
            <w:u w:val="single"/>
            <w:lang w:eastAsia="pl-PL"/>
          </w:rPr>
          <w:t>biegzaslubin@gmail.com</w:t>
        </w:r>
      </w:hyperlink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,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Strona internetowa biegu: www.bieg.kolobrzerzeg.pl</w:t>
      </w:r>
    </w:p>
    <w:p w14:paraId="53FAF568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FF"/>
          <w:sz w:val="24"/>
          <w:szCs w:val="24"/>
          <w:lang w:eastAsia="pl-PL"/>
        </w:rPr>
        <w:t>10. Ró</w:t>
      </w:r>
      <w:r w:rsidRPr="004654D7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b/>
          <w:bCs/>
          <w:color w:val="0000FF"/>
          <w:sz w:val="24"/>
          <w:szCs w:val="24"/>
          <w:lang w:eastAsia="pl-PL"/>
        </w:rPr>
        <w:t>ne</w:t>
      </w:r>
    </w:p>
    <w:p w14:paraId="5DA57FD4" w14:textId="5BCD0B0A" w:rsidR="004654D7" w:rsidRPr="004654D7" w:rsidRDefault="004654D7" w:rsidP="004654D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Sekretariat czynny od godz.17:00 - 2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:00 w dniu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21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.03.20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r. / sobota /  Namiot na kortach tenisowych ul. gen. 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adys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awa Sikorskiego , 78-100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obrzeg, a w dniu imprezy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22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.03.20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Namiot na kortach tenisowych jw. od godz. 8:00 – do zako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czenia imprezy</w:t>
      </w:r>
    </w:p>
    <w:p w14:paraId="3125DB2E" w14:textId="0BC3F44D" w:rsidR="004654D7" w:rsidRPr="004654D7" w:rsidRDefault="004654D7" w:rsidP="004654D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Zakwaterowanie uczestników XXXI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V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Mi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dzynarodowego Biegu Za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lubin</w:t>
      </w:r>
    </w:p>
    <w:p w14:paraId="14565485" w14:textId="775D40BB" w:rsidR="004654D7" w:rsidRPr="004654D7" w:rsidRDefault="004654D7" w:rsidP="004654D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Organizator rezerwuje noclegi z dnia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21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.03./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22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.03.20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r.</w:t>
      </w:r>
    </w:p>
    <w:p w14:paraId="4EF53FDE" w14:textId="77777777" w:rsidR="004654D7" w:rsidRPr="004654D7" w:rsidRDefault="004654D7" w:rsidP="004654D7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 Internacie Zespo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 Szkó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Policealnych ul. Grottgera 11 koszt zakwaterowania 50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</w:t>
      </w:r>
    </w:p>
    <w:p w14:paraId="31A0016A" w14:textId="77777777" w:rsidR="004654D7" w:rsidRPr="004654D7" w:rsidRDefault="004654D7" w:rsidP="004654D7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Internat Zespo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 Szkó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Policealnych ul. Grottgera 11 sala gimnastyczna Gimnazjum nr 3 im Zjednoczonej Europy ul. Okopowa 1a –w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asny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piwór, jasiek – nieodp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atnie ( wymagane jest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oszenie imienne),</w:t>
      </w:r>
    </w:p>
    <w:p w14:paraId="62630A36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4. Warunkiem rezerwacji noclegu jest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oszenie do biegu i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acenie startowego.</w:t>
      </w:r>
    </w:p>
    <w:p w14:paraId="0C8B9722" w14:textId="63E99C09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5. Skierowania na nocleg wydawane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dniu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21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.03.2019r. od 17:00 do 2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0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:00 godz. w sekretariacie biegu.</w:t>
      </w:r>
    </w:p>
    <w:p w14:paraId="62319AD6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6. Numery startowe wydawane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 okazaniu dowodu wp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aty startowego i po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eniu 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wiadczenia o zdolno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 zdrowotnej do udzia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u w biegu.</w:t>
      </w:r>
    </w:p>
    <w:p w14:paraId="240DF962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7. Podpisanie karty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oszenia przez zawodnika na miejscu lub zapis poprzez formularz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oszeniowy wraz z op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at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online jest jednoznaczne z przyj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ciem umowy cywilno-prawnej mi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dzy organizatorem i zawodnikiem.</w:t>
      </w:r>
    </w:p>
    <w:p w14:paraId="4724DED2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8. Przypomina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zawodnikom o potrzebie przeprowadzenia podstawowych bada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lekarskich 1 raz w roku .</w:t>
      </w:r>
    </w:p>
    <w:p w14:paraId="6C84FD4C" w14:textId="3A09D2BE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9. Organizator zapewnia 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piel/natrysk/po zako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czeniu imprezy na Stadionie Miejskim im. Sebastiana </w:t>
      </w:r>
      <w:proofErr w:type="spellStart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Karpiniuka</w:t>
      </w:r>
      <w:proofErr w:type="spellEnd"/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ul. 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liwi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skiego SEKTOR </w:t>
      </w:r>
      <w:r w:rsidR="00650650">
        <w:rPr>
          <w:rFonts w:ascii="Nirmala UI" w:eastAsia="Times New Roman" w:hAnsi="Nirmala UI" w:cs="Nirmala UI"/>
          <w:sz w:val="24"/>
          <w:szCs w:val="24"/>
          <w:lang w:eastAsia="pl-PL"/>
        </w:rPr>
        <w:t>A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w 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obrzegu.</w:t>
      </w:r>
    </w:p>
    <w:p w14:paraId="44F632BD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10. Organizator nie przewiduje startu zawodników na wózkach inwalidzkich</w:t>
      </w:r>
    </w:p>
    <w:p w14:paraId="34054651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11. Organizator zapewnia pomiar elektroniczny</w:t>
      </w:r>
    </w:p>
    <w:p w14:paraId="49675A1B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12. Ka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 kto w formularzu zg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oszeniowym poda swój nr tel. komórkowego po przekroczeniu mety otrzyma SMS-a ze swoim wynikiem.</w:t>
      </w:r>
    </w:p>
    <w:p w14:paraId="1CF89EFE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13. Ka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 zawodnik zobowi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zany jest do przymocowania numeru startowego z przodu na piersi; osoby, które nie dope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ni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tego warunku nie zostan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sklasyfikowane.</w:t>
      </w:r>
    </w:p>
    <w:p w14:paraId="08F8404E" w14:textId="77777777" w:rsidR="004654D7" w:rsidRPr="004654D7" w:rsidRDefault="004654D7" w:rsidP="004654D7">
      <w:r w:rsidRPr="004654D7">
        <w:rPr>
          <w:highlight w:val="cyan"/>
        </w:rPr>
        <w:t>11. OCHRONA DANYCH OSOBOWYCH</w:t>
      </w:r>
    </w:p>
    <w:p w14:paraId="36C7B57F" w14:textId="0D179F90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1. Dane osobowe uczestników XXXI</w:t>
      </w:r>
      <w:r w:rsidR="00650650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V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Biegu Za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ślubin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przetwarzane w celach przeprowadzenia XXXI</w:t>
      </w:r>
      <w:r w:rsidR="00650650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V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Biegu Za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ślubin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, wy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onienia zwyci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zcy i przyznania, wydania,  odbioru i rozliczenia nagrody.</w:t>
      </w:r>
    </w:p>
    <w:p w14:paraId="268A95B7" w14:textId="19075021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2. Dane osobowe uczestników XXXI</w:t>
      </w:r>
      <w:r w:rsidR="00650650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V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Biegu Za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ślubin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wykorzystywane zgodnie z warunkami okre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ś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lonymi w ustawie z dnia  29 sierpnia 1997 r. o ochronie danych osobowych (tekst jednolity:  Dz. U. z 2002 r., Nr 101 poz. 926). Administratorem danych osobowych  jest Organizator.</w:t>
      </w:r>
    </w:p>
    <w:p w14:paraId="2D9E5962" w14:textId="77777777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3. Przetwarzanie danych, o których mowa w ust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pie 1 niniejszego paragrafu w zwi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zku z udzia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em XXXIII Biegu Za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ślubin 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obejmuje tak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e publikacj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wizerunku, imienia i nazwiska uczestnika  wraz z nazw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miejscowo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ś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ci, w której zamieszkuje – w ka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dy sposób, w jaki</w:t>
      </w:r>
    </w:p>
    <w:p w14:paraId="2ED7DE84" w14:textId="77777777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publikowany lub rozpowszechniany b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dzie projekt.</w:t>
      </w:r>
    </w:p>
    <w:p w14:paraId="2A804698" w14:textId="77777777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4. Uczestnik ma prawo wgl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du do swoich danych osobowych oraz ich poprawiania.</w:t>
      </w:r>
    </w:p>
    <w:p w14:paraId="16210A7D" w14:textId="1371007B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5. Podanie danych osobowych oraz wyra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enie zgody na ich przetwarzanie jest dobrowolne, lecz ich niepodanie lub brak zgody na ich przetwarzanie uniemo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liwia udzia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w XXXI</w:t>
      </w:r>
      <w:r w:rsidR="00650650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V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Biegu Za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ślubin 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 Przez przekazanie do organizatora, prawid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owo wype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nionego i podpisanego formularza zg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oszeniowego uczestnik wyra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a  zgod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i zezwala na wykorzystanie podanych przez niego danych osobowych  na potrzeby przes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ania do uczestnika informacji o przysz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ych imprezach, produktach handlowych, a tak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e na wewn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trzne potrzeby administracyjne i analityczne, zgodnie z ustaw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o ochronie o danych osobowych z dnia 29 sierpnia 1997 r., Dz. U. nr 33, poza 883. Uczestnikowi przys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uguje prawo do wycofania takiej zgody i mo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e to zrobi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ć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w dowolnym momencie kieruj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c korespondencj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na adres Organizatora. </w:t>
      </w:r>
    </w:p>
    <w:p w14:paraId="0C9C2C03" w14:textId="77777777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6. Wszystkie informacje dotycz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ce uczestników uzyskane przez organizatora i zawarte w formularzu startowym zostan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zapisane w sposób elektroniczny i w ka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dym wypadku b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wykorzystywane zgodnie z ustaw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ą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o ochronie o danych osobowych z dnia 29 sierpnia 1997 r, dziennik ustaw nr 133, poza 883. </w:t>
      </w:r>
    </w:p>
    <w:p w14:paraId="5E513752" w14:textId="77777777" w:rsidR="004654D7" w:rsidRPr="004654D7" w:rsidRDefault="004654D7" w:rsidP="004654D7">
      <w:pPr>
        <w:widowControl w:val="0"/>
        <w:suppressAutoHyphens/>
        <w:spacing w:after="120" w:line="240" w:lineRule="auto"/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</w:pP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Organizator nie b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ę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dzie ujawnia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ł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 xml:space="preserve"> tych informacji </w:t>
      </w:r>
      <w:r w:rsidRPr="004654D7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ż</w:t>
      </w:r>
      <w:r w:rsidRPr="004654D7">
        <w:rPr>
          <w:rFonts w:ascii="Nirmala UI" w:eastAsia="SimSun" w:hAnsi="Nirmala UI" w:cs="Nirmala UI"/>
          <w:kern w:val="1"/>
          <w:sz w:val="24"/>
          <w:szCs w:val="24"/>
          <w:lang w:eastAsia="hi-IN" w:bidi="hi-IN"/>
        </w:rPr>
        <w:t>adnym osobom trzecim.</w:t>
      </w:r>
    </w:p>
    <w:p w14:paraId="6CC42286" w14:textId="77777777" w:rsidR="004654D7" w:rsidRPr="004654D7" w:rsidRDefault="004654D7" w:rsidP="004654D7">
      <w:pPr>
        <w:spacing w:before="100" w:beforeAutospacing="1" w:after="100" w:afterAutospacing="1" w:line="240" w:lineRule="auto"/>
        <w:ind w:left="600"/>
        <w:rPr>
          <w:rFonts w:ascii="Nirmala UI" w:eastAsia="Times New Roman" w:hAnsi="Nirmala UI" w:cs="Nirmala UI"/>
          <w:sz w:val="24"/>
          <w:szCs w:val="24"/>
          <w:lang w:eastAsia="pl-PL"/>
        </w:rPr>
      </w:pPr>
    </w:p>
    <w:p w14:paraId="3B6D5170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lastRenderedPageBreak/>
        <w:t>12. Postanowienia ko</w:t>
      </w:r>
      <w:r w:rsidRPr="004654D7">
        <w:rPr>
          <w:rFonts w:ascii="Calibri" w:eastAsia="Times New Roman" w:hAnsi="Calibri" w:cs="Calibri"/>
          <w:b/>
          <w:bCs/>
          <w:color w:val="0000CD"/>
          <w:sz w:val="24"/>
          <w:szCs w:val="24"/>
          <w:lang w:eastAsia="pl-PL"/>
        </w:rPr>
        <w:t>ń</w:t>
      </w:r>
      <w:r w:rsidRPr="004654D7">
        <w:rPr>
          <w:rFonts w:ascii="Nirmala UI" w:eastAsia="Times New Roman" w:hAnsi="Nirmala UI" w:cs="Nirmala UI"/>
          <w:b/>
          <w:bCs/>
          <w:color w:val="0000CD"/>
          <w:sz w:val="24"/>
          <w:szCs w:val="24"/>
          <w:lang w:eastAsia="pl-PL"/>
        </w:rPr>
        <w:t>cowe</w:t>
      </w:r>
    </w:p>
    <w:p w14:paraId="6BD9F8BF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Organizatorzy zapewniaj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opiek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lekarsk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podczas trwania imprezy.</w:t>
      </w:r>
    </w:p>
    <w:p w14:paraId="2428A708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Organizator zapewnia gor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herbat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, wod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mineraln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i grochówk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</w:t>
      </w:r>
    </w:p>
    <w:p w14:paraId="469CAA42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Bieg odb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 si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bez wzgl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du na pogod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</w:t>
      </w:r>
    </w:p>
    <w:p w14:paraId="033C8357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Zawodnik ma prawo wniesienia skargi do komisji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dziowskiej po wp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acie kaucji w wysoko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ci 100 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. W przypadku skargi nieuzasadnionej kaucja nie podlega zwrotowi i zostanie przekazana na cel charytatywny.</w:t>
      </w:r>
    </w:p>
    <w:p w14:paraId="43876085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Pisemne protesty przyjmuje Biuro Zawodów. B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one rozpatrywane natychmiast przez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dziego 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ównego.</w:t>
      </w:r>
    </w:p>
    <w:p w14:paraId="3B8EA5D6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Wszelkie kwestie sporne dotycz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ce biegu rozstrzyga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dzia g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ł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ówny. Jego Decyzje s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 xml:space="preserve"> ostateczne.</w:t>
      </w:r>
    </w:p>
    <w:p w14:paraId="6A7CD337" w14:textId="77777777" w:rsidR="004654D7" w:rsidRPr="004654D7" w:rsidRDefault="004654D7" w:rsidP="004654D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Ka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dy uczestnik biegu w czasie jego trwania jest ubezpieczony od nieszcz</w:t>
      </w:r>
      <w:r w:rsidRPr="004654D7">
        <w:rPr>
          <w:rFonts w:ascii="Calibri" w:eastAsia="Times New Roman" w:hAnsi="Calibri" w:cs="Calibri"/>
          <w:sz w:val="24"/>
          <w:szCs w:val="24"/>
          <w:lang w:eastAsia="pl-PL"/>
        </w:rPr>
        <w:t>ęś</w:t>
      </w: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liwych wypadków NNW.</w:t>
      </w:r>
    </w:p>
    <w:p w14:paraId="51BFC1F7" w14:textId="77777777" w:rsidR="004654D7" w:rsidRPr="004654D7" w:rsidRDefault="004654D7" w:rsidP="004654D7">
      <w:pPr>
        <w:spacing w:before="100" w:beforeAutospacing="1" w:after="100" w:afterAutospacing="1" w:line="240" w:lineRule="auto"/>
        <w:jc w:val="right"/>
        <w:rPr>
          <w:rFonts w:ascii="Nirmala UI" w:eastAsia="Times New Roman" w:hAnsi="Nirmala UI" w:cs="Nirmala UI"/>
          <w:sz w:val="24"/>
          <w:szCs w:val="24"/>
          <w:lang w:eastAsia="pl-PL"/>
        </w:rPr>
      </w:pPr>
      <w:r w:rsidRPr="004654D7">
        <w:rPr>
          <w:rFonts w:ascii="Nirmala UI" w:eastAsia="Times New Roman" w:hAnsi="Nirmala UI" w:cs="Nirmala UI"/>
          <w:sz w:val="24"/>
          <w:szCs w:val="24"/>
          <w:lang w:eastAsia="pl-PL"/>
        </w:rPr>
        <w:t>ORGANIZATOR</w:t>
      </w:r>
    </w:p>
    <w:p w14:paraId="44810A87" w14:textId="77777777" w:rsidR="004654D7" w:rsidRPr="004654D7" w:rsidRDefault="004654D7" w:rsidP="004654D7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pl-PL"/>
        </w:rPr>
      </w:pPr>
    </w:p>
    <w:p w14:paraId="257DC92B" w14:textId="77777777" w:rsidR="004654D7" w:rsidRPr="004654D7" w:rsidRDefault="004654D7" w:rsidP="004654D7">
      <w:pPr>
        <w:rPr>
          <w:rFonts w:ascii="Nirmala UI" w:hAnsi="Nirmala UI" w:cs="Nirmala UI"/>
        </w:rPr>
      </w:pPr>
    </w:p>
    <w:p w14:paraId="659B2E37" w14:textId="77777777" w:rsidR="004654D7" w:rsidRPr="004654D7" w:rsidRDefault="004654D7" w:rsidP="004654D7"/>
    <w:p w14:paraId="0D48EBA5" w14:textId="77777777" w:rsidR="004654D7" w:rsidRDefault="004654D7"/>
    <w:sectPr w:rsidR="0046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08"/>
    <w:multiLevelType w:val="multilevel"/>
    <w:tmpl w:val="E50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E77FB"/>
    <w:multiLevelType w:val="multilevel"/>
    <w:tmpl w:val="381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73BCD"/>
    <w:multiLevelType w:val="multilevel"/>
    <w:tmpl w:val="ED0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31D2E"/>
    <w:multiLevelType w:val="multilevel"/>
    <w:tmpl w:val="6B4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10B27"/>
    <w:multiLevelType w:val="multilevel"/>
    <w:tmpl w:val="FE0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1576A"/>
    <w:multiLevelType w:val="multilevel"/>
    <w:tmpl w:val="7C6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86D92"/>
    <w:multiLevelType w:val="multilevel"/>
    <w:tmpl w:val="7A0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C28E9"/>
    <w:multiLevelType w:val="multilevel"/>
    <w:tmpl w:val="4A7A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21317"/>
    <w:multiLevelType w:val="multilevel"/>
    <w:tmpl w:val="2AC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07AB9"/>
    <w:multiLevelType w:val="multilevel"/>
    <w:tmpl w:val="DCB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F2F6C"/>
    <w:multiLevelType w:val="multilevel"/>
    <w:tmpl w:val="15A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A037F"/>
    <w:multiLevelType w:val="multilevel"/>
    <w:tmpl w:val="B31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C380F"/>
    <w:multiLevelType w:val="multilevel"/>
    <w:tmpl w:val="B8C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E6291"/>
    <w:multiLevelType w:val="multilevel"/>
    <w:tmpl w:val="4DB0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532F1"/>
    <w:multiLevelType w:val="multilevel"/>
    <w:tmpl w:val="284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20CDD"/>
    <w:multiLevelType w:val="multilevel"/>
    <w:tmpl w:val="3C3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1698C"/>
    <w:multiLevelType w:val="multilevel"/>
    <w:tmpl w:val="E53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540F7"/>
    <w:multiLevelType w:val="multilevel"/>
    <w:tmpl w:val="F85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AD258B"/>
    <w:multiLevelType w:val="multilevel"/>
    <w:tmpl w:val="192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5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7"/>
  </w:num>
  <w:num w:numId="11">
    <w:abstractNumId w:val="18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D7"/>
    <w:rsid w:val="00142E01"/>
    <w:rsid w:val="002205F7"/>
    <w:rsid w:val="0023334A"/>
    <w:rsid w:val="00283010"/>
    <w:rsid w:val="003115D1"/>
    <w:rsid w:val="004654D7"/>
    <w:rsid w:val="00650650"/>
    <w:rsid w:val="007B52E0"/>
    <w:rsid w:val="007C506A"/>
    <w:rsid w:val="00881E0D"/>
    <w:rsid w:val="008D6C12"/>
    <w:rsid w:val="00C43CC6"/>
    <w:rsid w:val="00C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13E"/>
  <w15:chartTrackingRefBased/>
  <w15:docId w15:val="{C7865A00-80F8-4D49-B7CE-1D241EE0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3C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3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Kalicinski</dc:creator>
  <cp:keywords/>
  <dc:description/>
  <cp:lastModifiedBy>Pawel Kubicz</cp:lastModifiedBy>
  <cp:revision>11</cp:revision>
  <cp:lastPrinted>2019-11-26T22:28:00Z</cp:lastPrinted>
  <dcterms:created xsi:type="dcterms:W3CDTF">2019-10-06T10:30:00Z</dcterms:created>
  <dcterms:modified xsi:type="dcterms:W3CDTF">2019-12-02T20:47:00Z</dcterms:modified>
</cp:coreProperties>
</file>